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B85" w:rsidRDefault="005D2B85" w:rsidP="005D2B85">
      <w:pPr>
        <w:pStyle w:val="a3"/>
        <w:ind w:left="0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Увеличение тарифов с 1 июля 201</w:t>
      </w:r>
      <w:r w:rsidR="001832B9">
        <w:rPr>
          <w:rFonts w:ascii="Times New Roman" w:hAnsi="Times New Roman"/>
          <w:b/>
          <w:bCs/>
        </w:rPr>
        <w:t>9</w:t>
      </w:r>
      <w:r>
        <w:rPr>
          <w:rFonts w:ascii="Times New Roman" w:hAnsi="Times New Roman"/>
          <w:b/>
          <w:bCs/>
        </w:rPr>
        <w:t xml:space="preserve"> года.</w:t>
      </w:r>
    </w:p>
    <w:p w:rsidR="005D2B85" w:rsidRDefault="005D2B85" w:rsidP="005D2B85">
      <w:pPr>
        <w:pStyle w:val="a3"/>
        <w:ind w:left="0" w:firstLine="709"/>
        <w:jc w:val="both"/>
        <w:rPr>
          <w:rFonts w:ascii="Times New Roman" w:hAnsi="Times New Roman"/>
        </w:rPr>
      </w:pPr>
    </w:p>
    <w:p w:rsidR="001832B9" w:rsidRDefault="005D2B85" w:rsidP="001832B9">
      <w:pPr>
        <w:pStyle w:val="a3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Увеличение тарифов </w:t>
      </w:r>
      <w:r w:rsidRPr="005D2B85">
        <w:rPr>
          <w:rFonts w:ascii="Times New Roman" w:hAnsi="Times New Roman"/>
          <w:b/>
        </w:rPr>
        <w:t>на коммунальные услуги</w:t>
      </w:r>
      <w:r>
        <w:rPr>
          <w:rFonts w:ascii="Times New Roman" w:hAnsi="Times New Roman"/>
        </w:rPr>
        <w:t xml:space="preserve"> осуществляется каждый год с 1 июля во всех субъектах Российской Федерации. </w:t>
      </w:r>
    </w:p>
    <w:p w:rsidR="00B25D78" w:rsidRDefault="005D2B85" w:rsidP="001832B9">
      <w:pPr>
        <w:pStyle w:val="a3"/>
        <w:ind w:left="0" w:firstLine="709"/>
        <w:jc w:val="both"/>
        <w:rPr>
          <w:rFonts w:ascii="Times New Roman" w:hAnsi="Times New Roman"/>
          <w:b/>
        </w:rPr>
      </w:pPr>
      <w:r w:rsidRPr="005D2B85">
        <w:rPr>
          <w:rFonts w:ascii="Times New Roman" w:hAnsi="Times New Roman"/>
        </w:rPr>
        <w:t>Для основных ресурсоснабжающих организаций городского округа Домодедово Комитетом по ценам и тарифам Московской области установлены с 1 июля 201</w:t>
      </w:r>
      <w:r w:rsidR="001832B9">
        <w:rPr>
          <w:rFonts w:ascii="Times New Roman" w:hAnsi="Times New Roman"/>
        </w:rPr>
        <w:t>9</w:t>
      </w:r>
      <w:r w:rsidRPr="005D2B85">
        <w:rPr>
          <w:rFonts w:ascii="Times New Roman" w:hAnsi="Times New Roman"/>
        </w:rPr>
        <w:t xml:space="preserve"> года следующие тарифы:</w:t>
      </w:r>
      <w:r w:rsidR="00B25D78" w:rsidRPr="00B25D78">
        <w:rPr>
          <w:rFonts w:ascii="Times New Roman" w:hAnsi="Times New Roman"/>
          <w:b/>
        </w:rPr>
        <w:t xml:space="preserve"> </w:t>
      </w:r>
    </w:p>
    <w:p w:rsidR="00B25D78" w:rsidRDefault="00B25D78" w:rsidP="00B25D7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5D78" w:rsidRPr="00377750" w:rsidRDefault="00B25D78" w:rsidP="00B25D7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750">
        <w:rPr>
          <w:rFonts w:ascii="Times New Roman" w:hAnsi="Times New Roman" w:cs="Times New Roman"/>
          <w:b/>
          <w:sz w:val="24"/>
          <w:szCs w:val="24"/>
        </w:rPr>
        <w:t xml:space="preserve">МУП «Домодедовский водоканал» </w:t>
      </w:r>
    </w:p>
    <w:p w:rsidR="003376ED" w:rsidRDefault="003376ED" w:rsidP="00B25D78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Увеличение</w:t>
      </w:r>
      <w:r w:rsidRPr="003376ED">
        <w:rPr>
          <w:rFonts w:ascii="Times New Roman" w:hAnsi="Times New Roman" w:cs="Times New Roman"/>
          <w:sz w:val="24"/>
          <w:szCs w:val="24"/>
          <w:lang w:eastAsia="ru-RU"/>
        </w:rPr>
        <w:t xml:space="preserve"> тарифов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услуги «водоснабжения» и «водоотведения» </w:t>
      </w:r>
      <w:r w:rsidRPr="003376ED">
        <w:rPr>
          <w:rFonts w:ascii="Times New Roman" w:hAnsi="Times New Roman" w:cs="Times New Roman"/>
          <w:sz w:val="24"/>
          <w:szCs w:val="24"/>
          <w:lang w:eastAsia="ru-RU"/>
        </w:rPr>
        <w:t>по отношению к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1 января 2019 года</w:t>
      </w:r>
      <w:r w:rsidRPr="003777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произошло на</w:t>
      </w:r>
      <w:r w:rsidRPr="003777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уровень 5,3</w:t>
      </w:r>
      <w:r w:rsidRPr="00377750">
        <w:rPr>
          <w:rFonts w:ascii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25D78" w:rsidRPr="00377750" w:rsidRDefault="003376ED" w:rsidP="00B25D7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76ED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тариф по </w:t>
      </w:r>
      <w:r w:rsidR="00B25D78" w:rsidRPr="003376ED">
        <w:rPr>
          <w:rFonts w:ascii="Times New Roman" w:hAnsi="Times New Roman" w:cs="Times New Roman"/>
          <w:sz w:val="24"/>
          <w:szCs w:val="24"/>
          <w:lang w:eastAsia="ru-RU"/>
        </w:rPr>
        <w:t>услуг</w:t>
      </w:r>
      <w:r w:rsidRPr="003376E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B25D78" w:rsidRPr="00B25D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«водоснабжение»</w:t>
      </w:r>
      <w:r w:rsidR="00B25D78" w:rsidRPr="003777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составит </w:t>
      </w:r>
      <w:r w:rsidR="00B25D78" w:rsidRPr="00377750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1832B9">
        <w:rPr>
          <w:rFonts w:ascii="Times New Roman" w:hAnsi="Times New Roman" w:cs="Times New Roman"/>
          <w:sz w:val="24"/>
          <w:szCs w:val="24"/>
          <w:lang w:eastAsia="ru-RU"/>
        </w:rPr>
        <w:t>27,16</w:t>
      </w:r>
      <w:r w:rsidR="00B25D78" w:rsidRPr="00377750">
        <w:rPr>
          <w:rFonts w:ascii="Times New Roman" w:hAnsi="Times New Roman" w:cs="Times New Roman"/>
          <w:sz w:val="24"/>
          <w:szCs w:val="24"/>
          <w:lang w:eastAsia="ru-RU"/>
        </w:rPr>
        <w:t xml:space="preserve"> руб./</w:t>
      </w:r>
      <w:proofErr w:type="spellStart"/>
      <w:r w:rsidR="00B25D78" w:rsidRPr="00377750">
        <w:rPr>
          <w:rFonts w:ascii="Times New Roman" w:hAnsi="Times New Roman" w:cs="Times New Roman"/>
          <w:sz w:val="24"/>
          <w:szCs w:val="24"/>
          <w:lang w:eastAsia="ru-RU"/>
        </w:rPr>
        <w:t>куб</w:t>
      </w:r>
      <w:proofErr w:type="gramStart"/>
      <w:r w:rsidR="00B25D78" w:rsidRPr="00377750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25D78" w:rsidRPr="003777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76ED">
        <w:rPr>
          <w:rFonts w:ascii="Times New Roman" w:hAnsi="Times New Roman" w:cs="Times New Roman"/>
          <w:sz w:val="24"/>
          <w:szCs w:val="24"/>
          <w:lang w:eastAsia="ru-RU"/>
        </w:rPr>
        <w:t>по услуге</w:t>
      </w:r>
      <w:r w:rsidR="00B25D78" w:rsidRPr="00B25D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«водоотведение»</w:t>
      </w:r>
      <w:r w:rsidR="00B25D78" w:rsidRPr="00377750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1832B9">
        <w:rPr>
          <w:rFonts w:ascii="Times New Roman" w:hAnsi="Times New Roman" w:cs="Times New Roman"/>
          <w:sz w:val="24"/>
          <w:szCs w:val="24"/>
          <w:lang w:eastAsia="ru-RU"/>
        </w:rPr>
        <w:t>29,03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руб./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куб.м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832B9" w:rsidRDefault="001832B9" w:rsidP="00B25D7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5D78" w:rsidRPr="00377750" w:rsidRDefault="00B25D78" w:rsidP="00B25D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750">
        <w:rPr>
          <w:rFonts w:ascii="Times New Roman" w:hAnsi="Times New Roman" w:cs="Times New Roman"/>
          <w:b/>
          <w:sz w:val="24"/>
          <w:szCs w:val="24"/>
        </w:rPr>
        <w:t>МУП «Теплосеть»</w:t>
      </w:r>
      <w:r w:rsidRPr="00377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D78" w:rsidRPr="005D2B85" w:rsidRDefault="003376ED" w:rsidP="00B25D7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Увеличение</w:t>
      </w:r>
      <w:r w:rsidRPr="003376ED">
        <w:rPr>
          <w:rFonts w:ascii="Times New Roman" w:hAnsi="Times New Roman" w:cs="Times New Roman"/>
          <w:sz w:val="24"/>
          <w:szCs w:val="24"/>
          <w:lang w:eastAsia="ru-RU"/>
        </w:rPr>
        <w:t xml:space="preserve"> тариф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376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услугу </w:t>
      </w:r>
      <w:r w:rsidRPr="003376ED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Pr="00B25D78">
        <w:rPr>
          <w:rFonts w:ascii="Times New Roman" w:hAnsi="Times New Roman" w:cs="Times New Roman"/>
          <w:b/>
          <w:sz w:val="24"/>
          <w:szCs w:val="24"/>
          <w:lang w:eastAsia="ru-RU"/>
        </w:rPr>
        <w:t>теплоснабжение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76ED">
        <w:rPr>
          <w:rFonts w:ascii="Times New Roman" w:hAnsi="Times New Roman" w:cs="Times New Roman"/>
          <w:sz w:val="24"/>
          <w:szCs w:val="24"/>
          <w:lang w:eastAsia="ru-RU"/>
        </w:rPr>
        <w:t>по отношению к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1 января 2019 года</w:t>
      </w:r>
      <w:r w:rsidRPr="003777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произошло на</w:t>
      </w:r>
      <w:r w:rsidRPr="003777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уровень 3,0</w:t>
      </w:r>
      <w:r w:rsidRPr="005D2B85">
        <w:rPr>
          <w:rFonts w:ascii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376ED">
        <w:rPr>
          <w:rFonts w:ascii="Times New Roman" w:hAnsi="Times New Roman" w:cs="Times New Roman"/>
          <w:sz w:val="24"/>
          <w:szCs w:val="24"/>
          <w:lang w:eastAsia="ru-RU"/>
        </w:rPr>
        <w:t xml:space="preserve"> Таким образом, тариф по услуге</w:t>
      </w:r>
      <w:r w:rsidRPr="00B25D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теплоснабжение</w:t>
      </w:r>
      <w:r w:rsidRPr="00B25D78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Pr="003777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составит </w:t>
      </w:r>
      <w:r w:rsidRPr="00377750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B25D78" w:rsidRPr="005D2B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832B9">
        <w:rPr>
          <w:rFonts w:ascii="Times New Roman" w:hAnsi="Times New Roman" w:cs="Times New Roman"/>
          <w:sz w:val="24"/>
          <w:szCs w:val="24"/>
          <w:lang w:eastAsia="ru-RU"/>
        </w:rPr>
        <w:t>2 611,56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руб./Гкал.</w:t>
      </w:r>
    </w:p>
    <w:p w:rsidR="00B25D78" w:rsidRPr="00B25D78" w:rsidRDefault="00B25D78" w:rsidP="00B25D78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5D78" w:rsidRPr="005D2B85" w:rsidRDefault="00B25D78" w:rsidP="00B25D78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B85">
        <w:rPr>
          <w:rFonts w:ascii="Times New Roman" w:hAnsi="Times New Roman" w:cs="Times New Roman"/>
          <w:sz w:val="24"/>
          <w:szCs w:val="24"/>
          <w:lang w:eastAsia="ru-RU"/>
        </w:rPr>
        <w:t xml:space="preserve">Изменения также коснутся услуг электроснабжения и газоснабжения. </w:t>
      </w:r>
    </w:p>
    <w:p w:rsidR="00AB2EE7" w:rsidRDefault="00B25D78" w:rsidP="00B25D78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D2B85">
        <w:rPr>
          <w:rFonts w:ascii="Times New Roman" w:hAnsi="Times New Roman" w:cs="Times New Roman"/>
          <w:sz w:val="24"/>
          <w:szCs w:val="24"/>
          <w:lang w:eastAsia="ru-RU"/>
        </w:rPr>
        <w:t>Одноставочный</w:t>
      </w:r>
      <w:proofErr w:type="spellEnd"/>
      <w:r w:rsidRPr="005D2B85">
        <w:rPr>
          <w:rFonts w:ascii="Times New Roman" w:hAnsi="Times New Roman" w:cs="Times New Roman"/>
          <w:sz w:val="24"/>
          <w:szCs w:val="24"/>
          <w:lang w:eastAsia="ru-RU"/>
        </w:rPr>
        <w:t xml:space="preserve"> тариф по </w:t>
      </w:r>
      <w:r w:rsidRPr="00433F77">
        <w:rPr>
          <w:rFonts w:ascii="Times New Roman" w:hAnsi="Times New Roman" w:cs="Times New Roman"/>
          <w:b/>
          <w:sz w:val="24"/>
          <w:szCs w:val="24"/>
          <w:lang w:eastAsia="ru-RU"/>
        </w:rPr>
        <w:t>электроэнергии</w:t>
      </w:r>
      <w:r w:rsidRPr="005D2B85">
        <w:rPr>
          <w:rFonts w:ascii="Times New Roman" w:hAnsi="Times New Roman" w:cs="Times New Roman"/>
          <w:sz w:val="24"/>
          <w:szCs w:val="24"/>
          <w:lang w:eastAsia="ru-RU"/>
        </w:rPr>
        <w:t xml:space="preserve"> увеличится на </w:t>
      </w:r>
      <w:r w:rsidR="001832B9">
        <w:rPr>
          <w:rFonts w:ascii="Times New Roman" w:hAnsi="Times New Roman" w:cs="Times New Roman"/>
          <w:sz w:val="24"/>
          <w:szCs w:val="24"/>
          <w:lang w:eastAsia="ru-RU"/>
        </w:rPr>
        <w:t>3,3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% и составит </w:t>
      </w:r>
      <w:r w:rsidR="001832B9">
        <w:rPr>
          <w:rFonts w:ascii="Times New Roman" w:hAnsi="Times New Roman" w:cs="Times New Roman"/>
          <w:sz w:val="24"/>
          <w:szCs w:val="24"/>
          <w:lang w:eastAsia="ru-RU"/>
        </w:rPr>
        <w:t>5,56</w:t>
      </w:r>
      <w:r w:rsidRPr="005D2B85">
        <w:rPr>
          <w:rFonts w:ascii="Times New Roman" w:hAnsi="Times New Roman" w:cs="Times New Roman"/>
          <w:sz w:val="24"/>
          <w:szCs w:val="24"/>
          <w:lang w:eastAsia="ru-RU"/>
        </w:rPr>
        <w:t xml:space="preserve"> руб./кВт*ч. 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D2B85">
        <w:rPr>
          <w:rFonts w:ascii="Times New Roman" w:hAnsi="Times New Roman" w:cs="Times New Roman"/>
          <w:sz w:val="24"/>
          <w:szCs w:val="24"/>
          <w:lang w:eastAsia="ru-RU"/>
        </w:rPr>
        <w:t xml:space="preserve"> домах, оборудованных </w:t>
      </w:r>
      <w:proofErr w:type="spellStart"/>
      <w:r w:rsidRPr="005D2B85">
        <w:rPr>
          <w:rFonts w:ascii="Times New Roman" w:hAnsi="Times New Roman" w:cs="Times New Roman"/>
          <w:sz w:val="24"/>
          <w:szCs w:val="24"/>
          <w:lang w:eastAsia="ru-RU"/>
        </w:rPr>
        <w:t>двухтарифным</w:t>
      </w:r>
      <w:proofErr w:type="spellEnd"/>
      <w:r w:rsidRPr="005D2B85">
        <w:rPr>
          <w:rFonts w:ascii="Times New Roman" w:hAnsi="Times New Roman" w:cs="Times New Roman"/>
          <w:sz w:val="24"/>
          <w:szCs w:val="24"/>
          <w:lang w:eastAsia="ru-RU"/>
        </w:rPr>
        <w:t xml:space="preserve"> счетчиком электрической энергии, тарифы будут применяться в размере </w:t>
      </w:r>
      <w:r w:rsidR="001832B9">
        <w:rPr>
          <w:rFonts w:ascii="Times New Roman" w:hAnsi="Times New Roman" w:cs="Times New Roman"/>
          <w:sz w:val="24"/>
          <w:szCs w:val="24"/>
          <w:lang w:eastAsia="ru-RU"/>
        </w:rPr>
        <w:t>6,39</w:t>
      </w:r>
      <w:r w:rsidRPr="005D2B85">
        <w:rPr>
          <w:rFonts w:ascii="Times New Roman" w:hAnsi="Times New Roman" w:cs="Times New Roman"/>
          <w:sz w:val="24"/>
          <w:szCs w:val="24"/>
          <w:lang w:eastAsia="ru-RU"/>
        </w:rPr>
        <w:t xml:space="preserve"> руб./кВт*</w:t>
      </w:r>
      <w:proofErr w:type="gramStart"/>
      <w:r w:rsidRPr="005D2B85">
        <w:rPr>
          <w:rFonts w:ascii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5D2B85">
        <w:rPr>
          <w:rFonts w:ascii="Times New Roman" w:hAnsi="Times New Roman" w:cs="Times New Roman"/>
          <w:sz w:val="24"/>
          <w:szCs w:val="24"/>
          <w:lang w:eastAsia="ru-RU"/>
        </w:rPr>
        <w:t xml:space="preserve"> (дневная зона) и </w:t>
      </w:r>
      <w:r>
        <w:rPr>
          <w:rFonts w:ascii="Times New Roman" w:hAnsi="Times New Roman" w:cs="Times New Roman"/>
          <w:sz w:val="24"/>
          <w:szCs w:val="24"/>
          <w:lang w:eastAsia="ru-RU"/>
        </w:rPr>
        <w:t>2,</w:t>
      </w:r>
      <w:r w:rsidR="001832B9">
        <w:rPr>
          <w:rFonts w:ascii="Times New Roman" w:hAnsi="Times New Roman" w:cs="Times New Roman"/>
          <w:sz w:val="24"/>
          <w:szCs w:val="24"/>
          <w:lang w:eastAsia="ru-RU"/>
        </w:rPr>
        <w:t>41</w:t>
      </w:r>
      <w:r w:rsidRPr="005D2B85">
        <w:rPr>
          <w:rFonts w:ascii="Times New Roman" w:hAnsi="Times New Roman" w:cs="Times New Roman"/>
          <w:sz w:val="24"/>
          <w:szCs w:val="24"/>
          <w:lang w:eastAsia="ru-RU"/>
        </w:rPr>
        <w:t xml:space="preserve"> руб./кВт*ч (ночная зона). Таким образом, тарифы, дифференцированные по двум зонам суток, увеличатся на </w:t>
      </w:r>
      <w:r w:rsidR="001832B9">
        <w:rPr>
          <w:rFonts w:ascii="Times New Roman" w:hAnsi="Times New Roman" w:cs="Times New Roman"/>
          <w:sz w:val="24"/>
          <w:szCs w:val="24"/>
          <w:lang w:eastAsia="ru-RU"/>
        </w:rPr>
        <w:t>3,4</w:t>
      </w:r>
      <w:r w:rsidRPr="005D2B85">
        <w:rPr>
          <w:rFonts w:ascii="Times New Roman" w:hAnsi="Times New Roman" w:cs="Times New Roman"/>
          <w:sz w:val="24"/>
          <w:szCs w:val="24"/>
          <w:lang w:eastAsia="ru-RU"/>
        </w:rPr>
        <w:t xml:space="preserve">% и </w:t>
      </w:r>
      <w:r w:rsidR="001832B9">
        <w:rPr>
          <w:rFonts w:ascii="Times New Roman" w:hAnsi="Times New Roman" w:cs="Times New Roman"/>
          <w:sz w:val="24"/>
          <w:szCs w:val="24"/>
          <w:lang w:eastAsia="ru-RU"/>
        </w:rPr>
        <w:t>5,2</w:t>
      </w:r>
      <w:r w:rsidRPr="005D2B85">
        <w:rPr>
          <w:rFonts w:ascii="Times New Roman" w:hAnsi="Times New Roman" w:cs="Times New Roman"/>
          <w:sz w:val="24"/>
          <w:szCs w:val="24"/>
          <w:lang w:eastAsia="ru-RU"/>
        </w:rPr>
        <w:t>% соответственно.</w:t>
      </w:r>
      <w:r w:rsidR="001832B9" w:rsidRPr="001832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B2EE7" w:rsidRDefault="00AB2EE7" w:rsidP="005A089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сельской местности, а также в домах, оборудованных электроплитами и расположенных с городской местности, рост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одноставочного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тарифа произойдет на уровне 3,2% и составит 3,89 </w:t>
      </w:r>
      <w:r w:rsidRPr="005D2B85">
        <w:rPr>
          <w:rFonts w:ascii="Times New Roman" w:hAnsi="Times New Roman" w:cs="Times New Roman"/>
          <w:sz w:val="24"/>
          <w:szCs w:val="24"/>
          <w:lang w:eastAsia="ru-RU"/>
        </w:rPr>
        <w:t xml:space="preserve">руб./кВт*ч. 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D2B85">
        <w:rPr>
          <w:rFonts w:ascii="Times New Roman" w:hAnsi="Times New Roman" w:cs="Times New Roman"/>
          <w:sz w:val="24"/>
          <w:szCs w:val="24"/>
          <w:lang w:eastAsia="ru-RU"/>
        </w:rPr>
        <w:t xml:space="preserve"> домах, оборудованных </w:t>
      </w:r>
      <w:proofErr w:type="spellStart"/>
      <w:r w:rsidRPr="005D2B85">
        <w:rPr>
          <w:rFonts w:ascii="Times New Roman" w:hAnsi="Times New Roman" w:cs="Times New Roman"/>
          <w:sz w:val="24"/>
          <w:szCs w:val="24"/>
          <w:lang w:eastAsia="ru-RU"/>
        </w:rPr>
        <w:t>двухтарифным</w:t>
      </w:r>
      <w:proofErr w:type="spellEnd"/>
      <w:r w:rsidRPr="005D2B85">
        <w:rPr>
          <w:rFonts w:ascii="Times New Roman" w:hAnsi="Times New Roman" w:cs="Times New Roman"/>
          <w:sz w:val="24"/>
          <w:szCs w:val="24"/>
          <w:lang w:eastAsia="ru-RU"/>
        </w:rPr>
        <w:t xml:space="preserve"> счетчиком электрической энергии, тарифы будут применяться в размере </w:t>
      </w:r>
      <w:r>
        <w:rPr>
          <w:rFonts w:ascii="Times New Roman" w:hAnsi="Times New Roman" w:cs="Times New Roman"/>
          <w:sz w:val="24"/>
          <w:szCs w:val="24"/>
          <w:lang w:eastAsia="ru-RU"/>
        </w:rPr>
        <w:t>4,47</w:t>
      </w:r>
      <w:r w:rsidRPr="005D2B85">
        <w:rPr>
          <w:rFonts w:ascii="Times New Roman" w:hAnsi="Times New Roman" w:cs="Times New Roman"/>
          <w:sz w:val="24"/>
          <w:szCs w:val="24"/>
          <w:lang w:eastAsia="ru-RU"/>
        </w:rPr>
        <w:t xml:space="preserve"> руб./кВт*ч (дневная зона) и </w:t>
      </w:r>
      <w:r>
        <w:rPr>
          <w:rFonts w:ascii="Times New Roman" w:hAnsi="Times New Roman" w:cs="Times New Roman"/>
          <w:sz w:val="24"/>
          <w:szCs w:val="24"/>
          <w:lang w:eastAsia="ru-RU"/>
        </w:rPr>
        <w:t>1,68</w:t>
      </w:r>
      <w:r w:rsidRPr="005D2B85">
        <w:rPr>
          <w:rFonts w:ascii="Times New Roman" w:hAnsi="Times New Roman" w:cs="Times New Roman"/>
          <w:sz w:val="24"/>
          <w:szCs w:val="24"/>
          <w:lang w:eastAsia="ru-RU"/>
        </w:rPr>
        <w:t xml:space="preserve"> руб./кВт*ч (ночная зона).</w:t>
      </w:r>
      <w:proofErr w:type="gramEnd"/>
      <w:r w:rsidRPr="005D2B85">
        <w:rPr>
          <w:rFonts w:ascii="Times New Roman" w:hAnsi="Times New Roman" w:cs="Times New Roman"/>
          <w:sz w:val="24"/>
          <w:szCs w:val="24"/>
          <w:lang w:eastAsia="ru-RU"/>
        </w:rPr>
        <w:t xml:space="preserve"> Таким образом, тарифы, дифференцированные по двум зонам суток, увеличатся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3,2</w:t>
      </w:r>
      <w:r w:rsidRPr="005D2B85">
        <w:rPr>
          <w:rFonts w:ascii="Times New Roman" w:hAnsi="Times New Roman" w:cs="Times New Roman"/>
          <w:sz w:val="24"/>
          <w:szCs w:val="24"/>
          <w:lang w:eastAsia="ru-RU"/>
        </w:rPr>
        <w:t xml:space="preserve">% и </w:t>
      </w:r>
      <w:r>
        <w:rPr>
          <w:rFonts w:ascii="Times New Roman" w:hAnsi="Times New Roman" w:cs="Times New Roman"/>
          <w:sz w:val="24"/>
          <w:szCs w:val="24"/>
          <w:lang w:eastAsia="ru-RU"/>
        </w:rPr>
        <w:t>5,0</w:t>
      </w:r>
      <w:r w:rsidRPr="005D2B85">
        <w:rPr>
          <w:rFonts w:ascii="Times New Roman" w:hAnsi="Times New Roman" w:cs="Times New Roman"/>
          <w:sz w:val="24"/>
          <w:szCs w:val="24"/>
          <w:lang w:eastAsia="ru-RU"/>
        </w:rPr>
        <w:t>% соответственно.</w:t>
      </w:r>
      <w:r w:rsidRPr="001832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25D78" w:rsidRPr="005A089C" w:rsidRDefault="00AA0AF5" w:rsidP="00B25D78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Тариф на </w:t>
      </w:r>
      <w:r w:rsidR="00B25D78" w:rsidRPr="005A089C">
        <w:rPr>
          <w:rFonts w:ascii="Times New Roman" w:hAnsi="Times New Roman" w:cs="Times New Roman"/>
          <w:b/>
          <w:sz w:val="24"/>
          <w:szCs w:val="24"/>
          <w:lang w:eastAsia="ru-RU"/>
        </w:rPr>
        <w:t>природный газ</w:t>
      </w:r>
      <w:r w:rsidR="00342EA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342EA6" w:rsidRPr="00342EA6">
        <w:rPr>
          <w:rFonts w:ascii="Times New Roman" w:hAnsi="Times New Roman" w:cs="Times New Roman"/>
          <w:sz w:val="24"/>
          <w:szCs w:val="24"/>
          <w:lang w:eastAsia="ru-RU"/>
        </w:rPr>
        <w:t>реализуемый населению,</w:t>
      </w:r>
      <w:r w:rsidR="00342EA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2EA6">
        <w:rPr>
          <w:rFonts w:ascii="Times New Roman" w:hAnsi="Times New Roman" w:cs="Times New Roman"/>
          <w:sz w:val="24"/>
          <w:szCs w:val="24"/>
          <w:lang w:eastAsia="ru-RU"/>
        </w:rPr>
        <w:t>на приготовление пищи и нагрев воды с использованием газовой плиты,</w:t>
      </w:r>
      <w:bookmarkStart w:id="0" w:name="_GoBack"/>
      <w:bookmarkEnd w:id="0"/>
      <w:r w:rsidR="00B25D78" w:rsidRPr="00433F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вырос на 1,5% и установлен в размере 6,56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="005A089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33F77" w:rsidRDefault="00433F77" w:rsidP="00B25D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D78" w:rsidRPr="006674F6" w:rsidRDefault="00B25D78" w:rsidP="00B25D7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674F6">
        <w:rPr>
          <w:rFonts w:ascii="Times New Roman" w:hAnsi="Times New Roman" w:cs="Times New Roman"/>
          <w:sz w:val="24"/>
          <w:szCs w:val="24"/>
        </w:rPr>
        <w:t xml:space="preserve">Плата </w:t>
      </w:r>
      <w:r w:rsidRPr="006674F6">
        <w:rPr>
          <w:rFonts w:ascii="Times New Roman" w:hAnsi="Times New Roman" w:cs="Times New Roman"/>
          <w:b/>
          <w:sz w:val="24"/>
          <w:szCs w:val="24"/>
          <w:lang w:eastAsia="ru-RU"/>
        </w:rPr>
        <w:t>за жилищные услуги</w:t>
      </w:r>
      <w:r w:rsidRPr="006674F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674F6">
        <w:rPr>
          <w:rFonts w:ascii="Times New Roman" w:hAnsi="Times New Roman" w:cs="Times New Roman"/>
          <w:sz w:val="24"/>
          <w:szCs w:val="24"/>
        </w:rPr>
        <w:t xml:space="preserve"> устанавливаемая органами местного самоуправления, такие как содержание жилого помещения и плата за наем, с 1 июля 201</w:t>
      </w:r>
      <w:r w:rsidR="005A089C">
        <w:rPr>
          <w:rFonts w:ascii="Times New Roman" w:hAnsi="Times New Roman" w:cs="Times New Roman"/>
          <w:sz w:val="24"/>
          <w:szCs w:val="24"/>
        </w:rPr>
        <w:t>9</w:t>
      </w:r>
      <w:r w:rsidRPr="006674F6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674F6">
        <w:rPr>
          <w:rFonts w:ascii="Times New Roman" w:hAnsi="Times New Roman" w:cs="Times New Roman"/>
          <w:b/>
          <w:sz w:val="24"/>
          <w:szCs w:val="24"/>
        </w:rPr>
        <w:t xml:space="preserve">индексироваться не будет. </w:t>
      </w:r>
    </w:p>
    <w:p w:rsidR="00896447" w:rsidRPr="00896447" w:rsidRDefault="00896447" w:rsidP="00896447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96447" w:rsidRPr="00896447" w:rsidSect="005D2B8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85"/>
    <w:rsid w:val="000831EE"/>
    <w:rsid w:val="00092E12"/>
    <w:rsid w:val="000C382A"/>
    <w:rsid w:val="001832B9"/>
    <w:rsid w:val="001E4092"/>
    <w:rsid w:val="003376ED"/>
    <w:rsid w:val="00342EA6"/>
    <w:rsid w:val="00377750"/>
    <w:rsid w:val="004215A1"/>
    <w:rsid w:val="00433F77"/>
    <w:rsid w:val="00565E6B"/>
    <w:rsid w:val="005A089C"/>
    <w:rsid w:val="005D2B85"/>
    <w:rsid w:val="006674F6"/>
    <w:rsid w:val="00896447"/>
    <w:rsid w:val="00A3502C"/>
    <w:rsid w:val="00AA0AF5"/>
    <w:rsid w:val="00AB2EE7"/>
    <w:rsid w:val="00B25D78"/>
    <w:rsid w:val="00E9236D"/>
    <w:rsid w:val="00ED640B"/>
    <w:rsid w:val="00FC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8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B85"/>
    <w:pPr>
      <w:ind w:left="720"/>
      <w:contextualSpacing/>
    </w:pPr>
    <w:rPr>
      <w:rFonts w:ascii="TimesET" w:hAnsi="TimesET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674F6"/>
    <w:rPr>
      <w:color w:val="0000FF"/>
      <w:u w:val="single"/>
    </w:rPr>
  </w:style>
  <w:style w:type="table" w:styleId="a5">
    <w:name w:val="Table Grid"/>
    <w:basedOn w:val="a1"/>
    <w:uiPriority w:val="59"/>
    <w:rsid w:val="00FC7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092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5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896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896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8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B85"/>
    <w:pPr>
      <w:ind w:left="720"/>
      <w:contextualSpacing/>
    </w:pPr>
    <w:rPr>
      <w:rFonts w:ascii="TimesET" w:hAnsi="TimesET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674F6"/>
    <w:rPr>
      <w:color w:val="0000FF"/>
      <w:u w:val="single"/>
    </w:rPr>
  </w:style>
  <w:style w:type="table" w:styleId="a5">
    <w:name w:val="Table Grid"/>
    <w:basedOn w:val="a1"/>
    <w:uiPriority w:val="59"/>
    <w:rsid w:val="00FC7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092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5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896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896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AGOD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О.А.</dc:creator>
  <cp:lastModifiedBy>Виноградова О.А.</cp:lastModifiedBy>
  <cp:revision>7</cp:revision>
  <cp:lastPrinted>2016-02-18T07:53:00Z</cp:lastPrinted>
  <dcterms:created xsi:type="dcterms:W3CDTF">2019-06-13T08:04:00Z</dcterms:created>
  <dcterms:modified xsi:type="dcterms:W3CDTF">2019-06-26T14:05:00Z</dcterms:modified>
</cp:coreProperties>
</file>